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54" w:rsidRDefault="009D3E54" w:rsidP="00334CA6">
      <w:pPr>
        <w:spacing w:after="0" w:line="240" w:lineRule="auto"/>
        <w:ind w:firstLine="0"/>
        <w:jc w:val="center"/>
        <w:rPr>
          <w:sz w:val="30"/>
        </w:rPr>
      </w:pPr>
      <w:r>
        <w:rPr>
          <w:sz w:val="30"/>
        </w:rPr>
        <w:t>ПОЛОЖЕНИЕ</w:t>
      </w:r>
    </w:p>
    <w:p w:rsidR="000D2FCA" w:rsidRDefault="00EA6FCF" w:rsidP="00334CA6">
      <w:pPr>
        <w:spacing w:after="0" w:line="240" w:lineRule="auto"/>
        <w:ind w:firstLine="0"/>
        <w:jc w:val="center"/>
        <w:rPr>
          <w:sz w:val="30"/>
        </w:rPr>
      </w:pPr>
      <w:r>
        <w:rPr>
          <w:sz w:val="30"/>
        </w:rPr>
        <w:t>о региональном учебно-методическом</w:t>
      </w:r>
      <w:r w:rsidR="009D3E54">
        <w:rPr>
          <w:sz w:val="30"/>
        </w:rPr>
        <w:t xml:space="preserve"> объединени</w:t>
      </w:r>
      <w:r>
        <w:rPr>
          <w:sz w:val="30"/>
        </w:rPr>
        <w:t>и</w:t>
      </w:r>
      <w:r w:rsidR="009D3E54">
        <w:rPr>
          <w:sz w:val="30"/>
        </w:rPr>
        <w:t xml:space="preserve"> в системе среднего профессионального образования Ростовской области</w:t>
      </w:r>
      <w:r>
        <w:rPr>
          <w:sz w:val="30"/>
        </w:rPr>
        <w:t xml:space="preserve"> по укрупненной группе профессий, специальностей </w:t>
      </w:r>
    </w:p>
    <w:p w:rsidR="009D3E54" w:rsidRDefault="00FE4D23" w:rsidP="00334CA6">
      <w:pPr>
        <w:spacing w:after="0" w:line="240" w:lineRule="auto"/>
        <w:ind w:firstLine="0"/>
        <w:jc w:val="center"/>
      </w:pPr>
      <w:r>
        <w:rPr>
          <w:sz w:val="30"/>
        </w:rPr>
        <w:t>22.00.00 Технологии материалов</w:t>
      </w:r>
    </w:p>
    <w:p w:rsidR="000D2FCA" w:rsidRDefault="000D2FCA" w:rsidP="000D2FCA">
      <w:pPr>
        <w:spacing w:after="0" w:line="240" w:lineRule="auto"/>
        <w:ind w:firstLine="709"/>
        <w:jc w:val="center"/>
        <w:rPr>
          <w:sz w:val="30"/>
        </w:rPr>
      </w:pPr>
    </w:p>
    <w:p w:rsidR="009D3E54" w:rsidRDefault="009D3E54" w:rsidP="000D2FCA">
      <w:pPr>
        <w:spacing w:after="0" w:line="240" w:lineRule="auto"/>
        <w:ind w:firstLine="709"/>
        <w:jc w:val="center"/>
      </w:pPr>
      <w:r>
        <w:rPr>
          <w:sz w:val="30"/>
        </w:rPr>
        <w:t>1. Общие положения</w:t>
      </w:r>
    </w:p>
    <w:p w:rsidR="000D2FCA" w:rsidRDefault="000D2FCA" w:rsidP="000D2FCA">
      <w:pPr>
        <w:spacing w:after="0" w:line="240" w:lineRule="auto"/>
        <w:ind w:left="14" w:right="14"/>
        <w:rPr>
          <w:szCs w:val="28"/>
        </w:rPr>
      </w:pP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Н</w:t>
      </w:r>
      <w:r w:rsidR="00EA6FCF" w:rsidRPr="000D2FCA">
        <w:rPr>
          <w:szCs w:val="28"/>
        </w:rPr>
        <w:t>астоящее Положение о региональном учебно-методическом объединении</w:t>
      </w:r>
      <w:r w:rsidRPr="000D2FCA">
        <w:rPr>
          <w:szCs w:val="28"/>
        </w:rPr>
        <w:t xml:space="preserve"> в системе среднего профессионального образования Ростовской области </w:t>
      </w:r>
      <w:r w:rsidR="00EA6FCF" w:rsidRPr="000D2FCA">
        <w:rPr>
          <w:szCs w:val="28"/>
        </w:rPr>
        <w:t xml:space="preserve">по укрупненной группе профессий, специальностей </w:t>
      </w:r>
      <w:r w:rsidR="00FE4D23">
        <w:rPr>
          <w:szCs w:val="28"/>
        </w:rPr>
        <w:t>22.00.00 Технологии материалов</w:t>
      </w:r>
      <w:r w:rsidR="00EA6FCF" w:rsidRPr="000D2FCA">
        <w:rPr>
          <w:szCs w:val="28"/>
        </w:rPr>
        <w:t xml:space="preserve"> </w:t>
      </w:r>
      <w:r w:rsidRPr="000D2FCA">
        <w:rPr>
          <w:szCs w:val="28"/>
        </w:rPr>
        <w:t xml:space="preserve">(далее Положение) разработано в соответствии с частью </w:t>
      </w:r>
      <w:r w:rsidR="00031203" w:rsidRPr="000D2FCA">
        <w:rPr>
          <w:szCs w:val="28"/>
        </w:rPr>
        <w:t>3</w:t>
      </w:r>
      <w:r w:rsidRPr="000D2FCA">
        <w:rPr>
          <w:szCs w:val="28"/>
        </w:rPr>
        <w:t xml:space="preserve"> статьи 19 Федерального закона</w:t>
      </w:r>
      <w:r w:rsidR="00031203" w:rsidRPr="000D2FCA">
        <w:rPr>
          <w:szCs w:val="28"/>
        </w:rPr>
        <w:t xml:space="preserve"> от </w:t>
      </w:r>
      <w:r w:rsidRPr="000D2FCA">
        <w:rPr>
          <w:szCs w:val="28"/>
        </w:rPr>
        <w:t xml:space="preserve">29.12.2012 </w:t>
      </w:r>
      <w:r w:rsidR="00031203" w:rsidRPr="000D2FCA">
        <w:rPr>
          <w:szCs w:val="28"/>
        </w:rPr>
        <w:t>№</w:t>
      </w:r>
      <w:r w:rsidRPr="000D2FCA">
        <w:rPr>
          <w:szCs w:val="28"/>
        </w:rPr>
        <w:t xml:space="preserve">273-ФЗ «Об образовании в Российской Федерации», приказом Министерства просвещения Российской Федерации от 13.03.2019 </w:t>
      </w:r>
      <w:r w:rsidR="00031203" w:rsidRPr="000D2FCA">
        <w:rPr>
          <w:szCs w:val="28"/>
        </w:rPr>
        <w:t>№</w:t>
      </w:r>
      <w:r w:rsidRPr="000D2FCA">
        <w:rPr>
          <w:szCs w:val="28"/>
        </w:rPr>
        <w:t>113 «Об утверждении Типового положения об учебно-методических объединениях в системе среднего профессионального образования» и определяет порядок создания и организации деятельности региональн</w:t>
      </w:r>
      <w:r w:rsidR="00031203" w:rsidRPr="000D2FCA">
        <w:rPr>
          <w:szCs w:val="28"/>
        </w:rPr>
        <w:t>ого</w:t>
      </w:r>
      <w:r w:rsidRPr="000D2FCA">
        <w:rPr>
          <w:szCs w:val="28"/>
        </w:rPr>
        <w:t xml:space="preserve"> учебно-методическ</w:t>
      </w:r>
      <w:r w:rsidR="00031203" w:rsidRPr="000D2FCA">
        <w:rPr>
          <w:szCs w:val="28"/>
        </w:rPr>
        <w:t>ого</w:t>
      </w:r>
      <w:r w:rsidRPr="000D2FCA">
        <w:rPr>
          <w:szCs w:val="28"/>
        </w:rPr>
        <w:t xml:space="preserve"> объединени</w:t>
      </w:r>
      <w:r w:rsidR="00031203" w:rsidRPr="000D2FCA">
        <w:rPr>
          <w:szCs w:val="28"/>
        </w:rPr>
        <w:t>я</w:t>
      </w:r>
      <w:r w:rsidRPr="000D2FCA">
        <w:rPr>
          <w:szCs w:val="28"/>
        </w:rPr>
        <w:t xml:space="preserve"> в системе среднего профессионального образования Ростовской области </w:t>
      </w:r>
      <w:r w:rsidR="00031203" w:rsidRPr="000D2FCA">
        <w:rPr>
          <w:szCs w:val="28"/>
        </w:rPr>
        <w:t xml:space="preserve">по укрупненной группе профессий, специальностей </w:t>
      </w:r>
      <w:r w:rsidR="00FE4D23">
        <w:rPr>
          <w:szCs w:val="28"/>
        </w:rPr>
        <w:t>22.00.00 Технологии материалов</w:t>
      </w:r>
      <w:r w:rsidR="00031203" w:rsidRPr="000D2FCA">
        <w:rPr>
          <w:szCs w:val="28"/>
        </w:rPr>
        <w:t xml:space="preserve"> </w:t>
      </w:r>
      <w:r w:rsidRPr="000D2FCA">
        <w:rPr>
          <w:szCs w:val="28"/>
        </w:rPr>
        <w:t>(далее РУМО), управления им, а также основные направления деятельности РУМО.</w:t>
      </w:r>
    </w:p>
    <w:p w:rsidR="000D2FCA" w:rsidRPr="000D2FCA" w:rsidRDefault="000D2FCA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РУМО создано по укрупненной группе профессий, специальностей </w:t>
      </w:r>
      <w:r w:rsidR="00FE4D23">
        <w:rPr>
          <w:szCs w:val="28"/>
        </w:rPr>
        <w:t>22.00.00 Технологии материалов</w:t>
      </w:r>
      <w:r w:rsidRPr="000D2FCA">
        <w:rPr>
          <w:szCs w:val="28"/>
        </w:rPr>
        <w:t>.</w:t>
      </w:r>
    </w:p>
    <w:p w:rsidR="009D3E54" w:rsidRPr="000D2FCA" w:rsidRDefault="00EA6FCF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РУМО создано</w:t>
      </w:r>
      <w:r w:rsidR="009D3E54" w:rsidRPr="000D2FCA">
        <w:rPr>
          <w:szCs w:val="28"/>
        </w:rPr>
        <w:t xml:space="preserve"> </w:t>
      </w:r>
      <w:r w:rsidRPr="000D2FCA">
        <w:rPr>
          <w:szCs w:val="28"/>
        </w:rPr>
        <w:t>с целью участия педагогических работников,</w:t>
      </w:r>
      <w:r w:rsidR="009D3E54" w:rsidRPr="000D2FCA">
        <w:rPr>
          <w:szCs w:val="28"/>
        </w:rPr>
        <w:t xml:space="preserve"> представителей работодателей в разработке примерных образовательных программ среднего профессионального образования (далее примерные программы), координации действий организаций, осуществляющих образовательную деятельность по образовательным программам среднего профессионального образования </w:t>
      </w:r>
      <w:r w:rsidR="00031203" w:rsidRPr="000D2FCA">
        <w:rPr>
          <w:szCs w:val="28"/>
        </w:rPr>
        <w:t xml:space="preserve">по укрупненной группе профессий, специальностей </w:t>
      </w:r>
      <w:r w:rsidR="00FE4D23">
        <w:rPr>
          <w:szCs w:val="28"/>
        </w:rPr>
        <w:t>22.00.00 Технологии материалов</w:t>
      </w:r>
      <w:r w:rsidR="00031203" w:rsidRPr="000D2FCA">
        <w:rPr>
          <w:szCs w:val="28"/>
        </w:rPr>
        <w:t xml:space="preserve"> </w:t>
      </w:r>
      <w:r w:rsidR="009D3E54" w:rsidRPr="000D2FCA">
        <w:rPr>
          <w:szCs w:val="28"/>
        </w:rPr>
        <w:t>в обеспечении качества и развития содержания среднего профессионального образования, координации работы с федеральным учебно</w:t>
      </w:r>
      <w:r w:rsidRPr="000D2FCA">
        <w:rPr>
          <w:szCs w:val="28"/>
        </w:rPr>
        <w:t>-</w:t>
      </w:r>
      <w:r w:rsidR="009D3E54" w:rsidRPr="000D2FCA">
        <w:rPr>
          <w:szCs w:val="28"/>
        </w:rPr>
        <w:t>методическим объединени</w:t>
      </w:r>
      <w:r w:rsidR="00031203" w:rsidRPr="000D2FCA">
        <w:rPr>
          <w:szCs w:val="28"/>
        </w:rPr>
        <w:t xml:space="preserve">ем по укрупненной группе профессий, специальностей </w:t>
      </w:r>
      <w:r w:rsidR="00FE4D23">
        <w:rPr>
          <w:szCs w:val="28"/>
        </w:rPr>
        <w:t>22.00.00 Технологии материалов</w:t>
      </w:r>
      <w:r w:rsidR="009D3E54" w:rsidRPr="000D2FCA">
        <w:rPr>
          <w:szCs w:val="28"/>
        </w:rPr>
        <w:t xml:space="preserve"> в системе среднего профессионального образования.</w:t>
      </w:r>
    </w:p>
    <w:p w:rsidR="009D3E54" w:rsidRPr="000D2FCA" w:rsidRDefault="00FE4D23" w:rsidP="00FE4D23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РУМО создано на базе государственного бюджетного профессионального образовательного учреждения Ростовской области «Таганрогский техникум машиностроения и металлургии «</w:t>
      </w:r>
      <w:proofErr w:type="spellStart"/>
      <w:r w:rsidRPr="000D2FCA">
        <w:rPr>
          <w:szCs w:val="28"/>
        </w:rPr>
        <w:t>Тагмет</w:t>
      </w:r>
      <w:proofErr w:type="spellEnd"/>
      <w:r w:rsidRPr="000D2FCA">
        <w:rPr>
          <w:szCs w:val="28"/>
        </w:rPr>
        <w:t>» (далее – ГБПОУ РО «</w:t>
      </w:r>
      <w:proofErr w:type="spellStart"/>
      <w:r w:rsidRPr="000D2FCA">
        <w:rPr>
          <w:szCs w:val="28"/>
        </w:rPr>
        <w:t>Тагмет</w:t>
      </w:r>
      <w:proofErr w:type="spellEnd"/>
      <w:r w:rsidRPr="000D2FCA">
        <w:rPr>
          <w:szCs w:val="28"/>
        </w:rPr>
        <w:t>»)</w:t>
      </w:r>
      <w:r w:rsidR="009D3E54" w:rsidRPr="000D2FCA">
        <w:rPr>
          <w:szCs w:val="28"/>
        </w:rPr>
        <w:t>, реализующ</w:t>
      </w:r>
      <w:r>
        <w:rPr>
          <w:szCs w:val="28"/>
        </w:rPr>
        <w:t>его</w:t>
      </w:r>
      <w:r w:rsidR="009D3E54" w:rsidRPr="000D2FCA">
        <w:rPr>
          <w:szCs w:val="28"/>
        </w:rPr>
        <w:t xml:space="preserve"> основные профессиональные образовательные программы данного направления.</w:t>
      </w:r>
    </w:p>
    <w:p w:rsidR="000D4872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В состав РУМО входят</w:t>
      </w:r>
      <w:r w:rsidR="000D4872" w:rsidRPr="000D2FCA">
        <w:rPr>
          <w:szCs w:val="28"/>
        </w:rPr>
        <w:t xml:space="preserve">: </w:t>
      </w:r>
    </w:p>
    <w:p w:rsidR="009D3E54" w:rsidRPr="000D2FCA" w:rsidRDefault="000D4872" w:rsidP="00982CBE">
      <w:pPr>
        <w:pStyle w:val="a5"/>
        <w:numPr>
          <w:ilvl w:val="0"/>
          <w:numId w:val="6"/>
        </w:numPr>
        <w:spacing w:after="0" w:line="240" w:lineRule="auto"/>
        <w:ind w:right="14"/>
        <w:rPr>
          <w:szCs w:val="28"/>
        </w:rPr>
      </w:pPr>
      <w:r w:rsidRPr="000D2FCA">
        <w:rPr>
          <w:szCs w:val="28"/>
        </w:rPr>
        <w:t xml:space="preserve">Лапкина А.И., </w:t>
      </w:r>
      <w:r w:rsidR="009D3E54" w:rsidRPr="000D2FCA">
        <w:rPr>
          <w:szCs w:val="28"/>
        </w:rPr>
        <w:t>заместитель директора по учебно-методической работе</w:t>
      </w:r>
      <w:r w:rsidRPr="000D2FCA">
        <w:rPr>
          <w:szCs w:val="28"/>
        </w:rPr>
        <w:t xml:space="preserve"> ГБПОУ РО «</w:t>
      </w:r>
      <w:proofErr w:type="spellStart"/>
      <w:r w:rsidRPr="000D2FCA">
        <w:rPr>
          <w:szCs w:val="28"/>
        </w:rPr>
        <w:t>Тагмет</w:t>
      </w:r>
      <w:proofErr w:type="spellEnd"/>
      <w:r w:rsidR="000D2FCA">
        <w:rPr>
          <w:szCs w:val="28"/>
        </w:rPr>
        <w:t xml:space="preserve">» – </w:t>
      </w:r>
      <w:r w:rsidRPr="000D2FCA">
        <w:rPr>
          <w:szCs w:val="28"/>
        </w:rPr>
        <w:t xml:space="preserve">председатель; </w:t>
      </w:r>
    </w:p>
    <w:p w:rsidR="000D4872" w:rsidRPr="000D2FCA" w:rsidRDefault="000D4872" w:rsidP="000D2FCA">
      <w:pPr>
        <w:spacing w:after="0" w:line="240" w:lineRule="auto"/>
        <w:ind w:right="14"/>
        <w:rPr>
          <w:szCs w:val="28"/>
        </w:rPr>
      </w:pPr>
      <w:r w:rsidRPr="000D2FCA">
        <w:rPr>
          <w:szCs w:val="28"/>
        </w:rPr>
        <w:t>члены РУМО:</w:t>
      </w:r>
    </w:p>
    <w:p w:rsidR="000D4872" w:rsidRPr="000D2FCA" w:rsidRDefault="00FE4D23" w:rsidP="000D2FCA">
      <w:pPr>
        <w:pStyle w:val="a5"/>
        <w:numPr>
          <w:ilvl w:val="0"/>
          <w:numId w:val="6"/>
        </w:numPr>
        <w:spacing w:after="0" w:line="240" w:lineRule="auto"/>
        <w:ind w:right="14"/>
        <w:rPr>
          <w:szCs w:val="28"/>
        </w:rPr>
      </w:pPr>
      <w:r>
        <w:rPr>
          <w:szCs w:val="28"/>
        </w:rPr>
        <w:lastRenderedPageBreak/>
        <w:t>Белова О.А</w:t>
      </w:r>
      <w:r w:rsidR="000D4872" w:rsidRPr="000D2FCA">
        <w:rPr>
          <w:szCs w:val="28"/>
        </w:rPr>
        <w:t>.</w:t>
      </w:r>
      <w:r w:rsidR="00031203" w:rsidRPr="000D2FCA">
        <w:rPr>
          <w:szCs w:val="28"/>
        </w:rPr>
        <w:t>,</w:t>
      </w:r>
      <w:r w:rsidR="000D4872" w:rsidRPr="000D2FCA">
        <w:rPr>
          <w:szCs w:val="28"/>
        </w:rPr>
        <w:t xml:space="preserve"> преподаватель высшей категории дисциплин профессио</w:t>
      </w:r>
      <w:r w:rsidR="000D2FCA" w:rsidRPr="000D2FCA">
        <w:rPr>
          <w:szCs w:val="28"/>
        </w:rPr>
        <w:t>н</w:t>
      </w:r>
      <w:r w:rsidR="000D4872" w:rsidRPr="000D2FCA">
        <w:rPr>
          <w:szCs w:val="28"/>
        </w:rPr>
        <w:t>ального цикла</w:t>
      </w:r>
      <w:r w:rsidR="000D2FCA" w:rsidRPr="000D2FCA">
        <w:rPr>
          <w:szCs w:val="28"/>
        </w:rPr>
        <w:t xml:space="preserve"> </w:t>
      </w:r>
      <w:bookmarkStart w:id="0" w:name="_GoBack"/>
      <w:bookmarkEnd w:id="0"/>
      <w:r w:rsidR="000D2FCA" w:rsidRPr="000D2FCA">
        <w:rPr>
          <w:szCs w:val="28"/>
        </w:rPr>
        <w:t>ГБПОУ РО «</w:t>
      </w:r>
      <w:proofErr w:type="spellStart"/>
      <w:r w:rsidR="000D2FCA" w:rsidRPr="000D2FCA">
        <w:rPr>
          <w:szCs w:val="28"/>
        </w:rPr>
        <w:t>Тагмет</w:t>
      </w:r>
      <w:proofErr w:type="spellEnd"/>
      <w:r w:rsidR="000D2FCA" w:rsidRPr="000D2FCA">
        <w:rPr>
          <w:szCs w:val="28"/>
        </w:rPr>
        <w:t>»</w:t>
      </w:r>
      <w:r w:rsidR="000D4872" w:rsidRPr="000D2FCA">
        <w:rPr>
          <w:szCs w:val="28"/>
        </w:rPr>
        <w:t>;</w:t>
      </w:r>
    </w:p>
    <w:p w:rsidR="000D2FCA" w:rsidRPr="000D2FCA" w:rsidRDefault="000D4872" w:rsidP="000D2FCA">
      <w:pPr>
        <w:pStyle w:val="a5"/>
        <w:numPr>
          <w:ilvl w:val="0"/>
          <w:numId w:val="6"/>
        </w:numPr>
        <w:spacing w:after="0" w:line="240" w:lineRule="auto"/>
        <w:ind w:right="14"/>
        <w:rPr>
          <w:szCs w:val="28"/>
        </w:rPr>
      </w:pPr>
      <w:r w:rsidRPr="000D2FCA">
        <w:rPr>
          <w:szCs w:val="28"/>
        </w:rPr>
        <w:t>Шпак А.П.</w:t>
      </w:r>
      <w:r w:rsidR="00031203" w:rsidRPr="000D2FCA">
        <w:rPr>
          <w:szCs w:val="28"/>
        </w:rPr>
        <w:t>,</w:t>
      </w:r>
      <w:r w:rsidRPr="000D2FCA">
        <w:rPr>
          <w:szCs w:val="28"/>
        </w:rPr>
        <w:t xml:space="preserve"> преподаватель</w:t>
      </w:r>
      <w:r w:rsidR="00031203" w:rsidRPr="000D2FCA">
        <w:rPr>
          <w:szCs w:val="28"/>
        </w:rPr>
        <w:t xml:space="preserve"> </w:t>
      </w:r>
      <w:r w:rsidRPr="000D2FCA">
        <w:rPr>
          <w:szCs w:val="28"/>
        </w:rPr>
        <w:t>высшей категории дисциплин професси</w:t>
      </w:r>
      <w:r w:rsidR="00031203" w:rsidRPr="000D2FCA">
        <w:rPr>
          <w:szCs w:val="28"/>
        </w:rPr>
        <w:t>он</w:t>
      </w:r>
      <w:r w:rsidRPr="000D2FCA">
        <w:rPr>
          <w:szCs w:val="28"/>
        </w:rPr>
        <w:t>ального цикла</w:t>
      </w:r>
      <w:r w:rsidR="000D2FCA" w:rsidRPr="000D2FCA">
        <w:rPr>
          <w:szCs w:val="28"/>
        </w:rPr>
        <w:t xml:space="preserve"> ГБПОУ РО «</w:t>
      </w:r>
      <w:proofErr w:type="spellStart"/>
      <w:r w:rsidR="000D2FCA" w:rsidRPr="000D2FCA">
        <w:rPr>
          <w:szCs w:val="28"/>
        </w:rPr>
        <w:t>Тагмет</w:t>
      </w:r>
      <w:proofErr w:type="spellEnd"/>
      <w:r w:rsidR="000D2FCA" w:rsidRPr="000D2FCA">
        <w:rPr>
          <w:szCs w:val="28"/>
        </w:rPr>
        <w:t>»</w:t>
      </w:r>
      <w:r w:rsidRPr="000D2FCA">
        <w:rPr>
          <w:szCs w:val="28"/>
        </w:rPr>
        <w:t>;</w:t>
      </w:r>
    </w:p>
    <w:p w:rsidR="000D2FCA" w:rsidRDefault="000D2FCA" w:rsidP="000D2FCA">
      <w:pPr>
        <w:pStyle w:val="a5"/>
        <w:numPr>
          <w:ilvl w:val="0"/>
          <w:numId w:val="6"/>
        </w:numPr>
        <w:spacing w:after="0" w:line="240" w:lineRule="auto"/>
        <w:ind w:right="14"/>
        <w:rPr>
          <w:color w:val="auto"/>
          <w:szCs w:val="28"/>
        </w:rPr>
      </w:pPr>
      <w:r w:rsidRPr="000D2FCA">
        <w:rPr>
          <w:color w:val="auto"/>
          <w:szCs w:val="28"/>
        </w:rPr>
        <w:t xml:space="preserve">представители работодателей (предприятий </w:t>
      </w:r>
      <w:r w:rsidR="00FE4D23">
        <w:rPr>
          <w:color w:val="auto"/>
          <w:szCs w:val="28"/>
        </w:rPr>
        <w:t>металлургической</w:t>
      </w:r>
      <w:r w:rsidRPr="000D2FCA">
        <w:rPr>
          <w:color w:val="auto"/>
          <w:szCs w:val="28"/>
        </w:rPr>
        <w:t xml:space="preserve"> отрасли города и области)</w:t>
      </w:r>
      <w:r>
        <w:rPr>
          <w:color w:val="auto"/>
          <w:szCs w:val="28"/>
        </w:rPr>
        <w:t>;</w:t>
      </w:r>
    </w:p>
    <w:p w:rsidR="000D4872" w:rsidRPr="000D2FCA" w:rsidRDefault="000D2FCA" w:rsidP="000D2FCA">
      <w:pPr>
        <w:pStyle w:val="a5"/>
        <w:numPr>
          <w:ilvl w:val="0"/>
          <w:numId w:val="6"/>
        </w:numPr>
        <w:spacing w:after="0" w:line="240" w:lineRule="auto"/>
        <w:ind w:right="14"/>
        <w:rPr>
          <w:color w:val="auto"/>
          <w:szCs w:val="28"/>
        </w:rPr>
      </w:pPr>
      <w:r>
        <w:rPr>
          <w:color w:val="auto"/>
          <w:szCs w:val="28"/>
        </w:rPr>
        <w:t xml:space="preserve">члены педагогических коллективов профессиональных образовательных организаций Ростовской области, реализующих профессиональные образовательные программы по </w:t>
      </w:r>
      <w:r>
        <w:rPr>
          <w:sz w:val="30"/>
        </w:rPr>
        <w:t xml:space="preserve">укрупненной группе профессий, специальностей </w:t>
      </w:r>
      <w:r w:rsidR="00FE4D23">
        <w:rPr>
          <w:sz w:val="30"/>
        </w:rPr>
        <w:t>22.00.00 Технологии материалов</w:t>
      </w:r>
      <w:r w:rsidR="000D4872" w:rsidRPr="000D2FCA">
        <w:rPr>
          <w:color w:val="auto"/>
          <w:szCs w:val="28"/>
        </w:rPr>
        <w:t>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В работе </w:t>
      </w:r>
      <w:r w:rsidR="00C22AF8" w:rsidRPr="000D2FCA">
        <w:rPr>
          <w:szCs w:val="28"/>
        </w:rPr>
        <w:t>Р</w:t>
      </w:r>
      <w:r w:rsidRPr="000D2FCA">
        <w:rPr>
          <w:szCs w:val="28"/>
        </w:rPr>
        <w:t>УМО могут принимать участие представители образовательных учреждений других субъектов Российской Федерации, социальные партнеры, приглашенные специалисты системы среднего и высшего профессионального образования.</w:t>
      </w:r>
    </w:p>
    <w:p w:rsidR="00031203" w:rsidRPr="000D2FCA" w:rsidRDefault="00031203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Состав РУМО ежегодно утверждается председателем РУМО до 1 сентября текущего года.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Региональный оператор по сопровождению деятельности РУМО (далее региональный оператор) осуществляет информационно-методическое сопровождение и координацию деятельности РУМО.</w:t>
      </w:r>
    </w:p>
    <w:p w:rsidR="000D2FCA" w:rsidRPr="000D2FCA" w:rsidRDefault="000D2FCA" w:rsidP="000D2FCA">
      <w:pPr>
        <w:spacing w:after="0" w:line="240" w:lineRule="auto"/>
        <w:ind w:left="369" w:right="359" w:hanging="10"/>
        <w:jc w:val="center"/>
        <w:rPr>
          <w:szCs w:val="28"/>
        </w:rPr>
      </w:pPr>
    </w:p>
    <w:p w:rsidR="009D3E54" w:rsidRDefault="009D3E54" w:rsidP="000D2FCA">
      <w:pPr>
        <w:spacing w:after="0" w:line="240" w:lineRule="auto"/>
        <w:ind w:left="369" w:right="359" w:hanging="10"/>
        <w:jc w:val="center"/>
        <w:rPr>
          <w:szCs w:val="28"/>
        </w:rPr>
      </w:pPr>
      <w:r w:rsidRPr="000D2FCA">
        <w:rPr>
          <w:szCs w:val="28"/>
        </w:rPr>
        <w:t xml:space="preserve">II. Организация деятельности </w:t>
      </w:r>
      <w:r w:rsidR="00031203" w:rsidRPr="000D2FCA">
        <w:rPr>
          <w:szCs w:val="28"/>
        </w:rPr>
        <w:t>РУМО и управление им</w:t>
      </w:r>
    </w:p>
    <w:p w:rsidR="000D2FCA" w:rsidRPr="000D2FCA" w:rsidRDefault="000D2FCA" w:rsidP="000D2FCA">
      <w:pPr>
        <w:spacing w:after="0" w:line="240" w:lineRule="auto"/>
        <w:ind w:left="369" w:right="359" w:hanging="10"/>
        <w:jc w:val="center"/>
        <w:rPr>
          <w:szCs w:val="28"/>
        </w:rPr>
      </w:pPr>
    </w:p>
    <w:p w:rsidR="009D3E54" w:rsidRPr="000D2FCA" w:rsidRDefault="00031203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Кандидатура председателя РУМО утверждается </w:t>
      </w:r>
      <w:r w:rsidR="009D3E54" w:rsidRPr="000D2FCA">
        <w:rPr>
          <w:szCs w:val="28"/>
        </w:rPr>
        <w:t xml:space="preserve">Министерством общего и профессионального образования Ростовской области (далее </w:t>
      </w:r>
      <w:r w:rsidRPr="000D2FCA">
        <w:rPr>
          <w:szCs w:val="28"/>
        </w:rPr>
        <w:t>–</w:t>
      </w:r>
      <w:r w:rsidR="009D3E54" w:rsidRPr="000D2FCA">
        <w:rPr>
          <w:szCs w:val="28"/>
        </w:rPr>
        <w:t xml:space="preserve"> </w:t>
      </w:r>
      <w:proofErr w:type="spellStart"/>
      <w:r w:rsidR="009D3E54"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</w:t>
      </w:r>
      <w:r w:rsidR="009D3E54" w:rsidRPr="000D2FCA">
        <w:rPr>
          <w:szCs w:val="28"/>
        </w:rPr>
        <w:t>РО) по представлению регионального оператора.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Региональный оператор:</w:t>
      </w:r>
    </w:p>
    <w:p w:rsidR="00031203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обеспечивает информационно-методическое сопровождение и координацию деятельности РУМО; </w:t>
      </w:r>
    </w:p>
    <w:p w:rsidR="00031203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обеспечивает взаимодействие РУМО с федеральными учебно-методическими объединениями в системе среднего профессионального образования; готовит аналитическую справку о деятельности РУМО и представляет ее в </w:t>
      </w:r>
      <w:proofErr w:type="spellStart"/>
      <w:r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РО</w:t>
      </w:r>
      <w:r w:rsidR="005C70A8" w:rsidRPr="000D2FCA">
        <w:rPr>
          <w:szCs w:val="28"/>
        </w:rPr>
        <w:t xml:space="preserve"> ежегодно в срок до 01 февраля; </w:t>
      </w:r>
    </w:p>
    <w:p w:rsidR="009D3E54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готовит предложения по совершенствованию деятельности РУМО.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Состав РУМО формирует и утверждает председатель РУМО. В состав РУМО на добровольных началах входят педагогические работники, и другие работники организаций, осуществляющих образовательную деятельность по образовательным программам среднего профессионального образования укрупненной группы, и иных организаций, действующих в системе среднего профессионального образования (далее </w:t>
      </w:r>
      <w:r w:rsidR="000D2FCA" w:rsidRPr="000D2FCA">
        <w:rPr>
          <w:szCs w:val="28"/>
        </w:rPr>
        <w:t>–</w:t>
      </w:r>
      <w:r w:rsidRPr="000D2FCA">
        <w:rPr>
          <w:szCs w:val="28"/>
        </w:rPr>
        <w:t xml:space="preserve"> члены</w:t>
      </w:r>
      <w:r w:rsidR="000D2FCA" w:rsidRPr="000D2FCA">
        <w:rPr>
          <w:szCs w:val="28"/>
        </w:rPr>
        <w:t xml:space="preserve"> </w:t>
      </w:r>
      <w:r w:rsidRPr="000D2FCA">
        <w:rPr>
          <w:szCs w:val="28"/>
        </w:rPr>
        <w:t>РУМО), в том числе представители работодателей, организаций высшего образования.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Руководство деятельность РУМО осуществляет председатель.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Председатель РУМО:</w:t>
      </w:r>
    </w:p>
    <w:p w:rsidR="000D2FCA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осуществляет общее руководство деятельностью РУМО; </w:t>
      </w:r>
    </w:p>
    <w:p w:rsidR="000D2FCA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lastRenderedPageBreak/>
        <w:t xml:space="preserve">представляет РУМО по вопросам, относящимся к сфере его деятельности; </w:t>
      </w:r>
    </w:p>
    <w:p w:rsidR="000D2FCA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представляет план работы РУМО для согласования региональным оператором в срок до 01 сентября; </w:t>
      </w:r>
    </w:p>
    <w:p w:rsidR="009D3E54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предоставляет годовой отчет о деятельности РУМО региональному оператору в срок до 20 января.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Срок полномочий председателя РУМО и членов РУМО составляет 5 лет. По истечении срока состав РУМО обновляется.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В случаях добровольного сложения полномочий председателем РУМО, невозможности осуществлять полномочия председателя РУМО в связи с нетрудоспособностью, а также в связи с непосещением заседаний (более 3-х раз подряд), не связанных с временной нетрудоспособностью, служебными командировками, профессиональным обучением или получением дополнительного профессионального образования), </w:t>
      </w:r>
      <w:proofErr w:type="spellStart"/>
      <w:r w:rsidRPr="000D2FCA">
        <w:rPr>
          <w:szCs w:val="28"/>
        </w:rPr>
        <w:t>нереализации</w:t>
      </w:r>
      <w:proofErr w:type="spellEnd"/>
      <w:r w:rsidRPr="000D2FCA">
        <w:rPr>
          <w:szCs w:val="28"/>
        </w:rPr>
        <w:t xml:space="preserve"> направлений деятельности РУМО, а также утраты доверия со стороны </w:t>
      </w:r>
      <w:proofErr w:type="spellStart"/>
      <w:r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РО и регионального оператора к председателю РУМО в соответствии с настоящим Положением определяется новый председатель.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Заседания РУМО проводятся не реже одного раза в шесть месяцев.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Заседание РУМО правомочно, если в его работе участвуют более двух третей его членов. Решения принимаются открытым голосованием простым большинством голосов членов РУМО, участвующих в его заседании. В случае равенства голосов решающим является голос председателя РУМО. В отсутствие председателя РУМО по его поручению его функции исполняет один из его заместителей. Допускается дистанционное участие членов РУМО в заседании с использованием систем видеоконференцсвязи, через информационно-телекоммуникационную сеть «Интернет».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В работе РУМО могут принимать участие приглашенные представители органов государственной власти, юридические и физические лица.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РУМО при необходимости создаются секции, рабочие группы по видам образовательных программ среднего профессионального образования и направлениям подготовки.</w:t>
      </w:r>
    </w:p>
    <w:p w:rsidR="000D2FCA" w:rsidRPr="000D2FCA" w:rsidRDefault="000D2FCA" w:rsidP="000D2FCA">
      <w:pPr>
        <w:spacing w:after="0" w:line="240" w:lineRule="auto"/>
        <w:ind w:left="369" w:right="359" w:hanging="10"/>
        <w:jc w:val="center"/>
        <w:rPr>
          <w:szCs w:val="28"/>
        </w:rPr>
      </w:pPr>
    </w:p>
    <w:p w:rsidR="009D3E54" w:rsidRPr="000D2FCA" w:rsidRDefault="009D3E54" w:rsidP="000D2FCA">
      <w:pPr>
        <w:spacing w:after="0" w:line="240" w:lineRule="auto"/>
        <w:ind w:left="369" w:right="359" w:hanging="10"/>
        <w:jc w:val="center"/>
        <w:rPr>
          <w:szCs w:val="28"/>
        </w:rPr>
      </w:pPr>
      <w:r w:rsidRPr="000D2FCA">
        <w:rPr>
          <w:szCs w:val="28"/>
        </w:rPr>
        <w:t xml:space="preserve">III. Основные направления деятельности и права </w:t>
      </w:r>
      <w:r w:rsidR="00982CBE">
        <w:rPr>
          <w:szCs w:val="28"/>
        </w:rPr>
        <w:t>РУМО</w:t>
      </w:r>
    </w:p>
    <w:p w:rsidR="00982CBE" w:rsidRDefault="00982CBE" w:rsidP="000D2FCA">
      <w:pPr>
        <w:spacing w:after="0" w:line="240" w:lineRule="auto"/>
        <w:ind w:left="14" w:right="14"/>
        <w:rPr>
          <w:szCs w:val="28"/>
        </w:rPr>
      </w:pP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 xml:space="preserve">РУМО проводит конференции, семинары, совещания и иные мероприятия по вопросам совершенствования образовательной деятельности профессиональных образовательных организаций, подведомственных </w:t>
      </w:r>
      <w:proofErr w:type="spellStart"/>
      <w:r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РО, реализации образовательных программ среднего профессионального образования, участвует в организации и проведении олимпиад и иных конкурсных мероприятий.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noProof/>
          <w:szCs w:val="28"/>
        </w:rPr>
        <w:drawing>
          <wp:inline distT="0" distB="0" distL="0" distR="0">
            <wp:extent cx="4571" cy="4572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FCA">
        <w:rPr>
          <w:szCs w:val="28"/>
        </w:rPr>
        <w:t>Основными направлениями деятельности РУМО являются: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организация разработки и проведения экспертизы основных профессиональных образовательных программ (далее ОПОП) и учебно</w:t>
      </w:r>
      <w:r w:rsidR="000D2FCA">
        <w:rPr>
          <w:szCs w:val="28"/>
        </w:rPr>
        <w:t>-</w:t>
      </w:r>
      <w:r w:rsidRPr="000D2FCA">
        <w:rPr>
          <w:szCs w:val="28"/>
        </w:rPr>
        <w:t xml:space="preserve">методического обеспечения подготовки квалифицированных служащих и </w:t>
      </w:r>
      <w:r w:rsidRPr="000D2FCA">
        <w:rPr>
          <w:szCs w:val="28"/>
        </w:rPr>
        <w:lastRenderedPageBreak/>
        <w:t xml:space="preserve">специалистов среднего звена в соответствии с требованиями ФГОС СПО, профессиональными стандартами/квалификационными требованиями работодателей, национальными и международными требованиями </w:t>
      </w:r>
      <w:proofErr w:type="spellStart"/>
      <w:r w:rsidRPr="000D2FCA">
        <w:rPr>
          <w:szCs w:val="28"/>
        </w:rPr>
        <w:t>Ворлдскиллс</w:t>
      </w:r>
      <w:proofErr w:type="spellEnd"/>
      <w:r w:rsidRPr="000D2FCA">
        <w:rPr>
          <w:szCs w:val="28"/>
        </w:rPr>
        <w:t xml:space="preserve">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обеспечение научно-методического и учебно-методического сопровождения разработки и реализации образовательных программ;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экспертно-консультативная поддержка и координация деятельности методических служб профессиональных образовательных организаций Ростовской области по обобщению и распространению опыта инновационной педагогической деятельности в региональной системе образования, в том числе опыта организации образовательного процесса на основе активных и интерактивных форм и методов работы, в форматах дуального и дистанционного обучения, опыта использования современных мультимедийных, аудиовизуальных и технических средств обучения;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проведение мониторинга реализации ОПОП; участие в разработке и (или) экспертизе фонда оценочных средств для промежуточной аттестации и для итоговой (государственной итоговой) ат</w:t>
      </w:r>
      <w:r w:rsidR="000D2FCA">
        <w:rPr>
          <w:szCs w:val="28"/>
        </w:rPr>
        <w:t>т</w:t>
      </w:r>
      <w:r w:rsidRPr="000D2FCA">
        <w:rPr>
          <w:szCs w:val="28"/>
        </w:rPr>
        <w:t xml:space="preserve">естации;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участие в независимой оценке качества образования, в том числе в общественной и профессионально-общественной аккредитации;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подготовка предложений по программам повышения квалификации и профессиональной переподготовки педагогических работников Ростовской области по вопросам среднего профессионального образования; </w:t>
      </w:r>
    </w:p>
    <w:p w:rsidR="00DB11BD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участие в разработке и обсуждении профессиональных стандартов;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подготовка предложений в типовой перечень учебно-лабораторного оборудования и наглядных пособий; </w:t>
      </w:r>
    </w:p>
    <w:p w:rsidR="009D3E54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>поддержка и организация конкурсного движения (среди обучающихся и педагогических работников ПОО) и развития научно-технического творчества студентов.</w:t>
      </w:r>
    </w:p>
    <w:p w:rsidR="009D3E54" w:rsidRPr="000D2FCA" w:rsidRDefault="009D3E54" w:rsidP="000D2FCA">
      <w:pPr>
        <w:spacing w:after="0" w:line="240" w:lineRule="auto"/>
        <w:ind w:left="14" w:right="14"/>
        <w:rPr>
          <w:szCs w:val="28"/>
        </w:rPr>
      </w:pPr>
      <w:r w:rsidRPr="000D2FCA">
        <w:rPr>
          <w:szCs w:val="28"/>
        </w:rPr>
        <w:t>З. РУМО имеет прав</w:t>
      </w:r>
      <w:r w:rsidR="00045778" w:rsidRPr="000D2FCA">
        <w:rPr>
          <w:szCs w:val="28"/>
        </w:rPr>
        <w:t>о</w:t>
      </w:r>
      <w:r w:rsidRPr="000D2FCA">
        <w:rPr>
          <w:szCs w:val="28"/>
        </w:rPr>
        <w:t xml:space="preserve"> в соответствии с законодательством Российской Федерации: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распространять информацию о своей деятельности, в том числе путем размещения информации на официальном сайте министерства общего и профессионального образования Ростовской области;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запрашивать в ПОО информацию, необходимую для деятельности РУМО;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вносить в </w:t>
      </w:r>
      <w:proofErr w:type="spellStart"/>
      <w:r w:rsidRPr="000D2FCA">
        <w:rPr>
          <w:szCs w:val="28"/>
        </w:rPr>
        <w:t>минобразования</w:t>
      </w:r>
      <w:proofErr w:type="spellEnd"/>
      <w:r w:rsidRPr="000D2FCA">
        <w:rPr>
          <w:szCs w:val="28"/>
        </w:rPr>
        <w:t xml:space="preserve"> РО предложения по вопросам нормативного правового регулирования в сфере среднего профессионального образования, содержания образования, кадрового, учебно-методического и материально</w:t>
      </w:r>
      <w:r w:rsidR="000D2FCA">
        <w:rPr>
          <w:szCs w:val="28"/>
        </w:rPr>
        <w:t>-</w:t>
      </w:r>
      <w:r w:rsidRPr="000D2FCA">
        <w:rPr>
          <w:szCs w:val="28"/>
        </w:rPr>
        <w:t xml:space="preserve">технического обеспечения образовательного процесса; </w:t>
      </w:r>
    </w:p>
    <w:p w:rsidR="00DB11BD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участвовать в подготовке проектов нормативных правовых актов и иных документов по вопросам среднего профессионального образования; </w:t>
      </w:r>
    </w:p>
    <w:p w:rsid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оказывать информационную, консультационную и экспертную помощь в рамках своих компетенций; </w:t>
      </w:r>
    </w:p>
    <w:p w:rsidR="00DB11BD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t xml:space="preserve">рекомендовать к изданию методические материалы; </w:t>
      </w:r>
    </w:p>
    <w:p w:rsidR="009D3E54" w:rsidRPr="000D2FCA" w:rsidRDefault="009D3E54" w:rsidP="000D2FCA">
      <w:pPr>
        <w:pStyle w:val="a5"/>
        <w:numPr>
          <w:ilvl w:val="0"/>
          <w:numId w:val="7"/>
        </w:numPr>
        <w:spacing w:after="0" w:line="240" w:lineRule="auto"/>
        <w:ind w:left="0" w:firstLine="357"/>
        <w:rPr>
          <w:szCs w:val="28"/>
        </w:rPr>
      </w:pPr>
      <w:r w:rsidRPr="000D2FCA">
        <w:rPr>
          <w:szCs w:val="28"/>
        </w:rPr>
        <w:lastRenderedPageBreak/>
        <w:t>предлагать кандидатуры педагогических работников профессиональных образовательных организаций для участия в конкурсах профессионального мастерства регионального и всероссийского уровней, ходатайствовать о поощрении членов РУМО, педагогических работников профессиональных образовательных организаций за выдающиеся результаты деятельности, активное участие в значимых для региона проектах.</w:t>
      </w:r>
    </w:p>
    <w:p w:rsidR="00CD4410" w:rsidRPr="000D2FCA" w:rsidRDefault="00CD4410" w:rsidP="000D2FCA">
      <w:pPr>
        <w:spacing w:after="0" w:line="240" w:lineRule="auto"/>
        <w:rPr>
          <w:szCs w:val="28"/>
        </w:rPr>
      </w:pPr>
    </w:p>
    <w:sectPr w:rsidR="00CD4410" w:rsidRPr="000D2FCA" w:rsidSect="00CD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D5"/>
    <w:multiLevelType w:val="hybridMultilevel"/>
    <w:tmpl w:val="8FA8B97C"/>
    <w:lvl w:ilvl="0" w:tplc="7364490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C6BD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ACEC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4E1F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8A46E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ACA10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6861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E83E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F0765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BD24F8"/>
    <w:multiLevelType w:val="hybridMultilevel"/>
    <w:tmpl w:val="E5E4226C"/>
    <w:lvl w:ilvl="0" w:tplc="E8A00A0E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C01C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4670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44C4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8264E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6F91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F6376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1EDDD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E28B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55684"/>
    <w:multiLevelType w:val="hybridMultilevel"/>
    <w:tmpl w:val="9A0649DC"/>
    <w:lvl w:ilvl="0" w:tplc="D642385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675B0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607DD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24A08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8EC62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27402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07884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AADCA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8D41A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A05B4"/>
    <w:multiLevelType w:val="hybridMultilevel"/>
    <w:tmpl w:val="FC946656"/>
    <w:lvl w:ilvl="0" w:tplc="92183FEE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101E1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6967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E03E4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50311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02C7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94B45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AAC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CDC3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544DF5"/>
    <w:multiLevelType w:val="hybridMultilevel"/>
    <w:tmpl w:val="D454502E"/>
    <w:lvl w:ilvl="0" w:tplc="545CA06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485CD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6DE1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25E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0C042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2385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A7CD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C2A60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D2AEE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36713F"/>
    <w:multiLevelType w:val="hybridMultilevel"/>
    <w:tmpl w:val="7BDABA88"/>
    <w:lvl w:ilvl="0" w:tplc="FF96AE2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73B70AF3"/>
    <w:multiLevelType w:val="hybridMultilevel"/>
    <w:tmpl w:val="6EB80F50"/>
    <w:lvl w:ilvl="0" w:tplc="FF96AE2E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E54"/>
    <w:rsid w:val="00020C45"/>
    <w:rsid w:val="00031203"/>
    <w:rsid w:val="00045778"/>
    <w:rsid w:val="000D2FCA"/>
    <w:rsid w:val="000D4872"/>
    <w:rsid w:val="00334CA6"/>
    <w:rsid w:val="005C70A8"/>
    <w:rsid w:val="008E5C71"/>
    <w:rsid w:val="00982CBE"/>
    <w:rsid w:val="009D3E54"/>
    <w:rsid w:val="00C22AF8"/>
    <w:rsid w:val="00CD4410"/>
    <w:rsid w:val="00DB11BD"/>
    <w:rsid w:val="00DE03F3"/>
    <w:rsid w:val="00E93D47"/>
    <w:rsid w:val="00EA6FCF"/>
    <w:rsid w:val="00EC36F8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9AC8"/>
  <w15:docId w15:val="{8BD1BEA3-6E3D-41D6-AAAB-D22B042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E54"/>
    <w:pPr>
      <w:spacing w:after="3" w:line="24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5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C94D-050F-4940-BD4E-DBE9ED4A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18</cp:revision>
  <dcterms:created xsi:type="dcterms:W3CDTF">2021-06-24T07:24:00Z</dcterms:created>
  <dcterms:modified xsi:type="dcterms:W3CDTF">2021-06-25T05:09:00Z</dcterms:modified>
</cp:coreProperties>
</file>